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3DD4" w:rsidRDefault="007C3DD4" w:rsidP="007C3DD4">
      <w:pPr>
        <w:spacing w:after="0"/>
      </w:pPr>
      <w:r>
        <w:rPr>
          <w:noProof/>
        </w:rPr>
        <w:drawing>
          <wp:inline distT="0" distB="0" distL="0" distR="0" wp14:anchorId="709B736F" wp14:editId="16A86E2D">
            <wp:extent cx="290223" cy="290223"/>
            <wp:effectExtent l="0" t="0" r="0" b="0"/>
            <wp:docPr id="1" name="Picture 1" descr="Image result for domle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omlec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flipV="1">
                      <a:off x="0" y="0"/>
                      <a:ext cx="306489" cy="306489"/>
                    </a:xfrm>
                    <a:prstGeom prst="rect">
                      <a:avLst/>
                    </a:prstGeom>
                    <a:noFill/>
                    <a:ln>
                      <a:noFill/>
                    </a:ln>
                  </pic:spPr>
                </pic:pic>
              </a:graphicData>
            </a:graphic>
          </wp:inline>
        </w:drawing>
      </w:r>
    </w:p>
    <w:p w:rsidR="007C3DD4" w:rsidRDefault="007C3DD4" w:rsidP="007C3DD4">
      <w:pPr>
        <w:spacing w:after="0"/>
        <w:jc w:val="center"/>
        <w:rPr>
          <w:sz w:val="24"/>
          <w:szCs w:val="24"/>
        </w:rPr>
      </w:pPr>
      <w:r w:rsidRPr="007C3DD4">
        <w:rPr>
          <w:sz w:val="24"/>
          <w:szCs w:val="24"/>
        </w:rPr>
        <w:t>Dominica Electricity Services</w:t>
      </w:r>
    </w:p>
    <w:p w:rsidR="007C3DD4" w:rsidRPr="007C3DD4" w:rsidRDefault="007C3DD4" w:rsidP="007C3DD4">
      <w:pPr>
        <w:spacing w:after="0"/>
        <w:rPr>
          <w:sz w:val="24"/>
          <w:szCs w:val="24"/>
        </w:rPr>
      </w:pPr>
    </w:p>
    <w:p w:rsidR="0026219C" w:rsidRPr="007C3DD4" w:rsidRDefault="00E45692" w:rsidP="007C3DD4">
      <w:pPr>
        <w:spacing w:after="0"/>
        <w:jc w:val="center"/>
        <w:rPr>
          <w:b/>
          <w:sz w:val="24"/>
          <w:szCs w:val="24"/>
        </w:rPr>
      </w:pPr>
      <w:r w:rsidRPr="007C3DD4">
        <w:rPr>
          <w:b/>
          <w:sz w:val="24"/>
          <w:szCs w:val="24"/>
        </w:rPr>
        <w:t xml:space="preserve">Customer Data </w:t>
      </w:r>
      <w:r w:rsidR="0026219C" w:rsidRPr="007C3DD4">
        <w:rPr>
          <w:b/>
          <w:sz w:val="24"/>
          <w:szCs w:val="24"/>
        </w:rPr>
        <w:t>Privacy Policy</w:t>
      </w:r>
    </w:p>
    <w:p w:rsidR="00440BDA" w:rsidRDefault="00440BDA" w:rsidP="007C3DD4">
      <w:pPr>
        <w:spacing w:after="0"/>
        <w:jc w:val="both"/>
      </w:pPr>
    </w:p>
    <w:p w:rsidR="0026219C" w:rsidRPr="007C3DD4" w:rsidRDefault="007C3DD4" w:rsidP="007C3DD4">
      <w:pPr>
        <w:spacing w:after="0"/>
        <w:jc w:val="both"/>
        <w:rPr>
          <w:b/>
        </w:rPr>
      </w:pPr>
      <w:r>
        <w:rPr>
          <w:b/>
        </w:rPr>
        <w:t>Introduction</w:t>
      </w:r>
    </w:p>
    <w:p w:rsidR="00440BDA" w:rsidRDefault="00440BDA" w:rsidP="007C3DD4">
      <w:pPr>
        <w:spacing w:after="0"/>
        <w:jc w:val="both"/>
      </w:pPr>
      <w:r>
        <w:t xml:space="preserve">Our </w:t>
      </w:r>
      <w:proofErr w:type="gramStart"/>
      <w:r>
        <w:t>online services are intended for use by our customers or their authorized representative</w:t>
      </w:r>
      <w:proofErr w:type="gramEnd"/>
      <w:r>
        <w:t>.</w:t>
      </w:r>
    </w:p>
    <w:p w:rsidR="00440BDA" w:rsidRDefault="00440BDA" w:rsidP="007C3DD4">
      <w:pPr>
        <w:spacing w:after="0"/>
        <w:jc w:val="both"/>
      </w:pPr>
    </w:p>
    <w:p w:rsidR="0026219C" w:rsidRDefault="00710996" w:rsidP="007C3DD4">
      <w:pPr>
        <w:spacing w:after="0"/>
        <w:jc w:val="both"/>
        <w:rPr>
          <w:color w:val="FF0000"/>
        </w:rPr>
      </w:pPr>
      <w:proofErr w:type="gramStart"/>
      <w:r w:rsidRPr="00710996">
        <w:t>The informa</w:t>
      </w:r>
      <w:r w:rsidR="007C3DD4">
        <w:t>tion that we obtain from you is</w:t>
      </w:r>
      <w:r w:rsidRPr="00710996">
        <w:t xml:space="preserve"> for our internal purposes and is not shared with any other person or </w:t>
      </w:r>
      <w:r w:rsidR="007C3DD4" w:rsidRPr="00710996">
        <w:t>entity</w:t>
      </w:r>
      <w:r w:rsidR="007C3DD4">
        <w:t xml:space="preserve"> except in anonymous and aggregate form with our affiliates or selected third parties or as</w:t>
      </w:r>
      <w:r w:rsidRPr="00710996">
        <w:t xml:space="preserve"> required by a court order or under the specific authority of the electricity utility regulator (the Independent Regulatory Commission) where it possesses this expressed authority.</w:t>
      </w:r>
      <w:proofErr w:type="gramEnd"/>
    </w:p>
    <w:p w:rsidR="00710996" w:rsidRDefault="00710996" w:rsidP="007C3DD4">
      <w:pPr>
        <w:spacing w:after="0"/>
        <w:jc w:val="both"/>
        <w:rPr>
          <w:color w:val="FF0000"/>
        </w:rPr>
      </w:pPr>
    </w:p>
    <w:p w:rsidR="007C3DD4" w:rsidRDefault="007C3DD4" w:rsidP="007C3DD4">
      <w:pPr>
        <w:spacing w:after="0"/>
        <w:jc w:val="both"/>
      </w:pPr>
      <w:r>
        <w:t>We wish to assure our customers and all who legitimately make use of our online services that we value your privacy.</w:t>
      </w:r>
    </w:p>
    <w:p w:rsidR="007C3DD4" w:rsidRDefault="007C3DD4" w:rsidP="007C3DD4">
      <w:pPr>
        <w:spacing w:after="0"/>
        <w:jc w:val="both"/>
        <w:rPr>
          <w:color w:val="FF0000"/>
        </w:rPr>
      </w:pPr>
    </w:p>
    <w:p w:rsidR="004A20D4" w:rsidRDefault="004A20D4" w:rsidP="004A20D4">
      <w:pPr>
        <w:spacing w:after="0"/>
        <w:jc w:val="both"/>
      </w:pPr>
      <w:r>
        <w:t>When using our online services, please be guided by the following general considerations.</w:t>
      </w:r>
    </w:p>
    <w:p w:rsidR="004A20D4" w:rsidRDefault="004A20D4" w:rsidP="007C3DD4">
      <w:pPr>
        <w:spacing w:after="0"/>
        <w:jc w:val="both"/>
        <w:rPr>
          <w:color w:val="FF0000"/>
        </w:rPr>
      </w:pPr>
    </w:p>
    <w:p w:rsidR="007C3DD4" w:rsidRDefault="007C3DD4" w:rsidP="007C3DD4">
      <w:pPr>
        <w:spacing w:after="0"/>
        <w:jc w:val="both"/>
      </w:pPr>
      <w:r>
        <w:rPr>
          <w:b/>
        </w:rPr>
        <w:t>Objective</w:t>
      </w:r>
    </w:p>
    <w:p w:rsidR="007C3DD4" w:rsidRDefault="007C3DD4" w:rsidP="007C3DD4">
      <w:pPr>
        <w:spacing w:after="0"/>
        <w:jc w:val="both"/>
      </w:pPr>
      <w:r>
        <w:t xml:space="preserve">This Online Customer Data Privacy Policy explains how we collect, share, use, and protect information when you visit or use this online service and any other online services that we offer. </w:t>
      </w:r>
    </w:p>
    <w:p w:rsidR="007C3DD4" w:rsidRPr="00440BDA" w:rsidRDefault="007C3DD4" w:rsidP="007C3DD4">
      <w:pPr>
        <w:spacing w:after="0"/>
        <w:jc w:val="both"/>
        <w:rPr>
          <w:color w:val="FF0000"/>
        </w:rPr>
      </w:pPr>
    </w:p>
    <w:p w:rsidR="0026219C" w:rsidRDefault="0026219C" w:rsidP="007C3DD4">
      <w:pPr>
        <w:spacing w:after="0"/>
        <w:jc w:val="both"/>
      </w:pPr>
      <w:r w:rsidRPr="00710996">
        <w:rPr>
          <w:b/>
        </w:rPr>
        <w:t>Information we collect</w:t>
      </w:r>
    </w:p>
    <w:p w:rsidR="0026219C" w:rsidRPr="00710996" w:rsidRDefault="0026219C" w:rsidP="007C3DD4">
      <w:pPr>
        <w:pStyle w:val="ListParagraph"/>
        <w:numPr>
          <w:ilvl w:val="0"/>
          <w:numId w:val="1"/>
        </w:numPr>
        <w:spacing w:after="0"/>
        <w:jc w:val="both"/>
        <w:rPr>
          <w:u w:val="single"/>
        </w:rPr>
      </w:pPr>
      <w:r w:rsidRPr="00710996">
        <w:rPr>
          <w:u w:val="single"/>
        </w:rPr>
        <w:t>Personal Information</w:t>
      </w:r>
    </w:p>
    <w:p w:rsidR="00710996" w:rsidRDefault="00710996" w:rsidP="007C3DD4">
      <w:pPr>
        <w:spacing w:after="0"/>
        <w:jc w:val="both"/>
        <w:rPr>
          <w:color w:val="FF0000"/>
        </w:rPr>
      </w:pPr>
    </w:p>
    <w:p w:rsidR="00710996" w:rsidRPr="00C72CF4" w:rsidRDefault="00710996" w:rsidP="007C3DD4">
      <w:pPr>
        <w:spacing w:after="0"/>
        <w:jc w:val="both"/>
      </w:pPr>
      <w:r w:rsidRPr="00C72CF4">
        <w:t>Among the personal information that we may request w</w:t>
      </w:r>
      <w:r w:rsidR="0026219C" w:rsidRPr="00C72CF4">
        <w:t>hen you v</w:t>
      </w:r>
      <w:r w:rsidRPr="00C72CF4">
        <w:t>isit or use our online services</w:t>
      </w:r>
      <w:r w:rsidR="0026219C" w:rsidRPr="00C72CF4">
        <w:t xml:space="preserve"> </w:t>
      </w:r>
      <w:r w:rsidRPr="00C72CF4">
        <w:t>is:</w:t>
      </w:r>
    </w:p>
    <w:p w:rsidR="00C72CF4" w:rsidRPr="00C72CF4" w:rsidRDefault="00710996" w:rsidP="007C3DD4">
      <w:pPr>
        <w:pStyle w:val="ListParagraph"/>
        <w:numPr>
          <w:ilvl w:val="0"/>
          <w:numId w:val="2"/>
        </w:numPr>
        <w:spacing w:after="0"/>
        <w:jc w:val="both"/>
      </w:pPr>
      <w:r w:rsidRPr="00C72CF4">
        <w:t>Y</w:t>
      </w:r>
      <w:r w:rsidR="0026219C" w:rsidRPr="00C72CF4">
        <w:t>our name</w:t>
      </w:r>
    </w:p>
    <w:p w:rsidR="00C72CF4" w:rsidRPr="00C72CF4" w:rsidRDefault="00C72CF4" w:rsidP="007C3DD4">
      <w:pPr>
        <w:pStyle w:val="ListParagraph"/>
        <w:numPr>
          <w:ilvl w:val="0"/>
          <w:numId w:val="2"/>
        </w:numPr>
        <w:spacing w:after="0"/>
        <w:jc w:val="both"/>
      </w:pPr>
      <w:r w:rsidRPr="00C72CF4">
        <w:t>E</w:t>
      </w:r>
      <w:r w:rsidR="0026219C" w:rsidRPr="00C72CF4">
        <w:t>mail address</w:t>
      </w:r>
    </w:p>
    <w:p w:rsidR="00C72CF4" w:rsidRPr="00C72CF4" w:rsidRDefault="00C72CF4" w:rsidP="007C3DD4">
      <w:pPr>
        <w:pStyle w:val="ListParagraph"/>
        <w:numPr>
          <w:ilvl w:val="0"/>
          <w:numId w:val="2"/>
        </w:numPr>
        <w:spacing w:after="0"/>
        <w:jc w:val="both"/>
      </w:pPr>
      <w:r w:rsidRPr="00C72CF4">
        <w:t>M</w:t>
      </w:r>
      <w:r w:rsidR="0026219C" w:rsidRPr="00C72CF4">
        <w:t>ailing address</w:t>
      </w:r>
    </w:p>
    <w:p w:rsidR="00C72CF4" w:rsidRPr="00C72CF4" w:rsidRDefault="00C72CF4" w:rsidP="007C3DD4">
      <w:pPr>
        <w:pStyle w:val="ListParagraph"/>
        <w:numPr>
          <w:ilvl w:val="0"/>
          <w:numId w:val="2"/>
        </w:numPr>
        <w:spacing w:after="0"/>
        <w:jc w:val="both"/>
      </w:pPr>
      <w:r w:rsidRPr="00C72CF4">
        <w:t>T</w:t>
      </w:r>
      <w:r w:rsidR="0026219C" w:rsidRPr="00C72CF4">
        <w:t>elephone number(s)</w:t>
      </w:r>
    </w:p>
    <w:p w:rsidR="00C72CF4" w:rsidRPr="00C72CF4" w:rsidRDefault="00C72CF4" w:rsidP="007C3DD4">
      <w:pPr>
        <w:pStyle w:val="ListParagraph"/>
        <w:numPr>
          <w:ilvl w:val="0"/>
          <w:numId w:val="2"/>
        </w:numPr>
        <w:spacing w:after="0"/>
        <w:jc w:val="both"/>
      </w:pPr>
      <w:r w:rsidRPr="00C72CF4">
        <w:t>Account numbers</w:t>
      </w:r>
    </w:p>
    <w:p w:rsidR="00C72CF4" w:rsidRPr="00C72CF4" w:rsidRDefault="00C72CF4" w:rsidP="007C3DD4">
      <w:pPr>
        <w:pStyle w:val="ListParagraph"/>
        <w:numPr>
          <w:ilvl w:val="0"/>
          <w:numId w:val="2"/>
        </w:numPr>
        <w:spacing w:after="0"/>
        <w:jc w:val="both"/>
      </w:pPr>
      <w:r w:rsidRPr="00C72CF4">
        <w:t>U</w:t>
      </w:r>
      <w:r w:rsidR="0026219C" w:rsidRPr="00C72CF4">
        <w:t>ser name</w:t>
      </w:r>
    </w:p>
    <w:p w:rsidR="00C72CF4" w:rsidRPr="00C72CF4" w:rsidRDefault="00C72CF4" w:rsidP="007C3DD4">
      <w:pPr>
        <w:pStyle w:val="ListParagraph"/>
        <w:numPr>
          <w:ilvl w:val="0"/>
          <w:numId w:val="2"/>
        </w:numPr>
        <w:spacing w:after="0"/>
        <w:jc w:val="both"/>
      </w:pPr>
      <w:r w:rsidRPr="00C72CF4">
        <w:t>P</w:t>
      </w:r>
      <w:r w:rsidR="0026219C" w:rsidRPr="00C72CF4">
        <w:t>assword</w:t>
      </w:r>
      <w:r w:rsidRPr="00C72CF4">
        <w:t xml:space="preserve"> (never to be given to any of our employees or representatives but only for log-in purposes)</w:t>
      </w:r>
    </w:p>
    <w:p w:rsidR="0026219C" w:rsidRPr="00440BDA" w:rsidRDefault="0026219C" w:rsidP="007C3DD4">
      <w:pPr>
        <w:spacing w:after="0"/>
        <w:jc w:val="both"/>
        <w:rPr>
          <w:color w:val="FF0000"/>
        </w:rPr>
      </w:pPr>
    </w:p>
    <w:p w:rsidR="0026219C" w:rsidRPr="00483EE3" w:rsidRDefault="0026219C" w:rsidP="007C3DD4">
      <w:pPr>
        <w:pStyle w:val="ListParagraph"/>
        <w:numPr>
          <w:ilvl w:val="0"/>
          <w:numId w:val="1"/>
        </w:numPr>
        <w:spacing w:after="0"/>
        <w:jc w:val="both"/>
        <w:rPr>
          <w:b/>
        </w:rPr>
      </w:pPr>
      <w:r w:rsidRPr="00483EE3">
        <w:rPr>
          <w:b/>
        </w:rPr>
        <w:t>Use of Information</w:t>
      </w:r>
    </w:p>
    <w:p w:rsidR="0026219C" w:rsidRPr="00483EE3" w:rsidRDefault="00483EE3" w:rsidP="007C3DD4">
      <w:pPr>
        <w:spacing w:after="0"/>
        <w:jc w:val="both"/>
      </w:pPr>
      <w:r w:rsidRPr="00483EE3">
        <w:t>I</w:t>
      </w:r>
      <w:r w:rsidR="0026219C" w:rsidRPr="00483EE3">
        <w:t xml:space="preserve">nformation </w:t>
      </w:r>
      <w:r w:rsidRPr="00483EE3">
        <w:t xml:space="preserve">that we </w:t>
      </w:r>
      <w:r w:rsidR="00D86492">
        <w:t>collect</w:t>
      </w:r>
      <w:r w:rsidRPr="00483EE3">
        <w:t xml:space="preserve"> from you </w:t>
      </w:r>
      <w:proofErr w:type="gramStart"/>
      <w:r w:rsidRPr="00483EE3">
        <w:t>may be used</w:t>
      </w:r>
      <w:proofErr w:type="gramEnd"/>
      <w:r w:rsidRPr="00483EE3">
        <w:t xml:space="preserve"> in the following ways</w:t>
      </w:r>
      <w:r w:rsidR="0026219C" w:rsidRPr="00483EE3">
        <w:t>:</w:t>
      </w:r>
    </w:p>
    <w:p w:rsidR="0026219C" w:rsidRPr="00440BDA" w:rsidRDefault="0026219C" w:rsidP="007C3DD4">
      <w:pPr>
        <w:spacing w:after="0"/>
        <w:jc w:val="both"/>
        <w:rPr>
          <w:color w:val="FF0000"/>
        </w:rPr>
      </w:pPr>
    </w:p>
    <w:p w:rsidR="0026219C" w:rsidRPr="00F00B85" w:rsidRDefault="0026219C" w:rsidP="007C3DD4">
      <w:pPr>
        <w:pStyle w:val="ListParagraph"/>
        <w:numPr>
          <w:ilvl w:val="0"/>
          <w:numId w:val="3"/>
        </w:numPr>
        <w:spacing w:after="0"/>
        <w:jc w:val="both"/>
      </w:pPr>
      <w:r w:rsidRPr="00F00B85">
        <w:t>Processing applications and transactions;</w:t>
      </w:r>
    </w:p>
    <w:p w:rsidR="0026219C" w:rsidRPr="00F00B85" w:rsidRDefault="0026219C" w:rsidP="007C3DD4">
      <w:pPr>
        <w:pStyle w:val="ListParagraph"/>
        <w:numPr>
          <w:ilvl w:val="0"/>
          <w:numId w:val="3"/>
        </w:numPr>
        <w:spacing w:after="0"/>
        <w:jc w:val="both"/>
      </w:pPr>
      <w:r w:rsidRPr="00F00B85">
        <w:t>Verifying your identity (</w:t>
      </w:r>
      <w:r w:rsidR="00D86492">
        <w:t>e.g. for</w:t>
      </w:r>
      <w:r w:rsidRPr="00F00B85">
        <w:t xml:space="preserve"> access</w:t>
      </w:r>
      <w:r w:rsidR="00D86492">
        <w:t>ing</w:t>
      </w:r>
      <w:r w:rsidRPr="00F00B85">
        <w:t xml:space="preserve"> your account information);</w:t>
      </w:r>
    </w:p>
    <w:p w:rsidR="0026219C" w:rsidRPr="00F00B85" w:rsidRDefault="00D86492" w:rsidP="007C3DD4">
      <w:pPr>
        <w:pStyle w:val="ListParagraph"/>
        <w:numPr>
          <w:ilvl w:val="0"/>
          <w:numId w:val="3"/>
        </w:numPr>
        <w:spacing w:after="0"/>
        <w:jc w:val="both"/>
      </w:pPr>
      <w:r>
        <w:t>F</w:t>
      </w:r>
      <w:r w:rsidR="0026219C" w:rsidRPr="00F00B85">
        <w:t xml:space="preserve">raud </w:t>
      </w:r>
      <w:r>
        <w:t>p</w:t>
      </w:r>
      <w:r w:rsidRPr="00F00B85">
        <w:t>reventi</w:t>
      </w:r>
      <w:r>
        <w:t>o</w:t>
      </w:r>
      <w:r w:rsidRPr="00F00B85">
        <w:t xml:space="preserve">n </w:t>
      </w:r>
      <w:r w:rsidR="0026219C" w:rsidRPr="00F00B85">
        <w:t xml:space="preserve">and </w:t>
      </w:r>
      <w:r>
        <w:t>strengthen</w:t>
      </w:r>
      <w:r w:rsidR="0026219C" w:rsidRPr="00F00B85">
        <w:t xml:space="preserve">ing </w:t>
      </w:r>
      <w:r>
        <w:t>cyber</w:t>
      </w:r>
      <w:r w:rsidR="0026219C" w:rsidRPr="00F00B85">
        <w:t>security;</w:t>
      </w:r>
    </w:p>
    <w:p w:rsidR="0026219C" w:rsidRPr="00F00B85" w:rsidRDefault="00D86492" w:rsidP="00D86492">
      <w:pPr>
        <w:pStyle w:val="ListParagraph"/>
        <w:numPr>
          <w:ilvl w:val="0"/>
          <w:numId w:val="3"/>
        </w:numPr>
        <w:spacing w:after="0"/>
        <w:jc w:val="both"/>
      </w:pPr>
      <w:r>
        <w:t>Atten</w:t>
      </w:r>
      <w:r w:rsidR="0026219C" w:rsidRPr="00F00B85">
        <w:t>ding to your requests and communicating with you;</w:t>
      </w:r>
    </w:p>
    <w:p w:rsidR="00D86492" w:rsidRDefault="0026219C" w:rsidP="000771E8">
      <w:pPr>
        <w:pStyle w:val="ListParagraph"/>
        <w:numPr>
          <w:ilvl w:val="0"/>
          <w:numId w:val="3"/>
        </w:numPr>
        <w:spacing w:after="0"/>
        <w:jc w:val="both"/>
      </w:pPr>
      <w:r w:rsidRPr="00F00B85">
        <w:t xml:space="preserve">Performing </w:t>
      </w:r>
      <w:r w:rsidR="00D86492">
        <w:t>data analytics;</w:t>
      </w:r>
    </w:p>
    <w:p w:rsidR="00F00B85" w:rsidRPr="00F00B85" w:rsidRDefault="00D86492" w:rsidP="000771E8">
      <w:pPr>
        <w:pStyle w:val="ListParagraph"/>
        <w:numPr>
          <w:ilvl w:val="0"/>
          <w:numId w:val="3"/>
        </w:numPr>
        <w:spacing w:after="0"/>
        <w:jc w:val="both"/>
      </w:pPr>
      <w:r>
        <w:lastRenderedPageBreak/>
        <w:t>Target</w:t>
      </w:r>
      <w:r w:rsidR="00F00B85" w:rsidRPr="00F00B85">
        <w:t xml:space="preserve"> marketing messag</w:t>
      </w:r>
      <w:r>
        <w:t>ing</w:t>
      </w:r>
      <w:r w:rsidR="00F00B85" w:rsidRPr="00F00B85">
        <w:t>;</w:t>
      </w:r>
    </w:p>
    <w:p w:rsidR="00F00B85" w:rsidRPr="00F00B85" w:rsidRDefault="00D86492" w:rsidP="007C3DD4">
      <w:pPr>
        <w:pStyle w:val="ListParagraph"/>
        <w:numPr>
          <w:ilvl w:val="0"/>
          <w:numId w:val="3"/>
        </w:numPr>
        <w:spacing w:after="0"/>
        <w:jc w:val="both"/>
      </w:pPr>
      <w:r>
        <w:t xml:space="preserve">Fulfilling relevant legal requirements </w:t>
      </w:r>
      <w:r w:rsidR="00F00B85" w:rsidRPr="00F00B85">
        <w:t xml:space="preserve">and </w:t>
      </w:r>
      <w:r>
        <w:t xml:space="preserve">adherence to </w:t>
      </w:r>
      <w:r w:rsidR="00F00B85" w:rsidRPr="00F00B85">
        <w:t>our policies;</w:t>
      </w:r>
    </w:p>
    <w:p w:rsidR="00F00B85" w:rsidRPr="00F00B85" w:rsidRDefault="0026219C" w:rsidP="007C3DD4">
      <w:pPr>
        <w:pStyle w:val="ListParagraph"/>
        <w:numPr>
          <w:ilvl w:val="0"/>
          <w:numId w:val="3"/>
        </w:numPr>
        <w:spacing w:after="0"/>
        <w:jc w:val="both"/>
      </w:pPr>
      <w:r w:rsidRPr="00F00B85">
        <w:t xml:space="preserve">For any other </w:t>
      </w:r>
      <w:r w:rsidR="00D86492">
        <w:t>approve</w:t>
      </w:r>
      <w:r w:rsidR="00F00B85" w:rsidRPr="00F00B85">
        <w:t xml:space="preserve">d legal purposes </w:t>
      </w:r>
      <w:r w:rsidRPr="00F00B85">
        <w:t>that we may specifically disclose at the time you provide or we collect your information</w:t>
      </w:r>
      <w:r w:rsidR="00F00B85" w:rsidRPr="00F00B85">
        <w:t>;</w:t>
      </w:r>
    </w:p>
    <w:p w:rsidR="0026219C" w:rsidRPr="00F00B85" w:rsidRDefault="0026219C" w:rsidP="007C3DD4">
      <w:pPr>
        <w:pStyle w:val="ListParagraph"/>
        <w:numPr>
          <w:ilvl w:val="0"/>
          <w:numId w:val="3"/>
        </w:numPr>
        <w:spacing w:after="0"/>
        <w:jc w:val="both"/>
      </w:pPr>
      <w:r w:rsidRPr="00F00B85">
        <w:t>We may also use data that we collect on an aggregate or anonymous basis (</w:t>
      </w:r>
      <w:r w:rsidR="00D86492">
        <w:t>without disclosing a customer’s identity</w:t>
      </w:r>
      <w:r w:rsidRPr="00F00B85">
        <w:t>) for various business purposes, where permissible under applicable laws and regulations.</w:t>
      </w:r>
    </w:p>
    <w:p w:rsidR="00F00B85" w:rsidRPr="00F00B85" w:rsidRDefault="00F00B85" w:rsidP="007C3DD4">
      <w:pPr>
        <w:spacing w:after="0"/>
        <w:jc w:val="both"/>
        <w:rPr>
          <w:color w:val="FF0000"/>
        </w:rPr>
      </w:pPr>
    </w:p>
    <w:p w:rsidR="0026219C" w:rsidRPr="00F00B85" w:rsidRDefault="0026219C" w:rsidP="007C3DD4">
      <w:pPr>
        <w:pStyle w:val="ListParagraph"/>
        <w:numPr>
          <w:ilvl w:val="0"/>
          <w:numId w:val="1"/>
        </w:numPr>
        <w:spacing w:after="0"/>
        <w:jc w:val="both"/>
        <w:rPr>
          <w:b/>
        </w:rPr>
      </w:pPr>
      <w:r w:rsidRPr="00F00B85">
        <w:rPr>
          <w:b/>
        </w:rPr>
        <w:t>Disclosure of Information</w:t>
      </w:r>
    </w:p>
    <w:p w:rsidR="0026219C" w:rsidRDefault="0026219C" w:rsidP="007C3DD4">
      <w:pPr>
        <w:spacing w:after="0"/>
        <w:jc w:val="both"/>
      </w:pPr>
      <w:r w:rsidRPr="00F00B85">
        <w:t xml:space="preserve">We may share the information we collect from and about you </w:t>
      </w:r>
      <w:r w:rsidR="00D86492">
        <w:t xml:space="preserve">in </w:t>
      </w:r>
      <w:r w:rsidR="00D86492" w:rsidRPr="00F00B85">
        <w:t xml:space="preserve">aggregate or anonymous </w:t>
      </w:r>
      <w:r w:rsidR="00D86492">
        <w:t xml:space="preserve">form </w:t>
      </w:r>
      <w:r w:rsidRPr="00F00B85">
        <w:t>with our affiliates and other third parties</w:t>
      </w:r>
      <w:r w:rsidR="00F00B85" w:rsidRPr="00F00B85">
        <w:t xml:space="preserve"> only to the extent permissible by law and which does </w:t>
      </w:r>
      <w:r w:rsidR="00D86492">
        <w:t xml:space="preserve">not </w:t>
      </w:r>
      <w:r w:rsidR="00F00B85" w:rsidRPr="00F00B85">
        <w:t>violate your privacy</w:t>
      </w:r>
      <w:r w:rsidR="00B211AC">
        <w:t>.</w:t>
      </w:r>
    </w:p>
    <w:p w:rsidR="00C16234" w:rsidRPr="00440BDA" w:rsidRDefault="00C16234" w:rsidP="007C3DD4">
      <w:pPr>
        <w:spacing w:after="0"/>
        <w:jc w:val="both"/>
        <w:rPr>
          <w:color w:val="FF0000"/>
        </w:rPr>
      </w:pPr>
    </w:p>
    <w:p w:rsidR="0026219C" w:rsidRPr="001479E7" w:rsidRDefault="0026219C" w:rsidP="007C3DD4">
      <w:pPr>
        <w:pStyle w:val="ListParagraph"/>
        <w:numPr>
          <w:ilvl w:val="0"/>
          <w:numId w:val="1"/>
        </w:numPr>
        <w:spacing w:after="0"/>
        <w:jc w:val="both"/>
        <w:rPr>
          <w:b/>
        </w:rPr>
      </w:pPr>
      <w:r w:rsidRPr="001479E7">
        <w:rPr>
          <w:b/>
        </w:rPr>
        <w:t>Security</w:t>
      </w:r>
    </w:p>
    <w:p w:rsidR="00B802FD" w:rsidRPr="00B802FD" w:rsidRDefault="0026219C" w:rsidP="00B802FD">
      <w:pPr>
        <w:spacing w:after="0"/>
        <w:jc w:val="both"/>
      </w:pPr>
      <w:r w:rsidRPr="001479E7">
        <w:t>We use reasonable physical, electronic, and procedural safeguards to protect and limit access to personal information.</w:t>
      </w:r>
      <w:r w:rsidR="00B802FD">
        <w:t xml:space="preserve"> We use</w:t>
      </w:r>
      <w:r w:rsidR="00B802FD" w:rsidRPr="00B802FD">
        <w:t xml:space="preserve"> http(S): // which ensures that all payment/financial transactions are secured.</w:t>
      </w:r>
    </w:p>
    <w:p w:rsidR="0026219C" w:rsidRPr="001479E7" w:rsidRDefault="00B802FD" w:rsidP="007C3DD4">
      <w:pPr>
        <w:spacing w:after="0"/>
        <w:jc w:val="both"/>
      </w:pPr>
      <w:r w:rsidRPr="00B802FD">
        <w:t xml:space="preserve">Also within the software, all credit cards are truncated so only the last </w:t>
      </w:r>
      <w:proofErr w:type="gramStart"/>
      <w:r w:rsidRPr="00B802FD">
        <w:t>4</w:t>
      </w:r>
      <w:proofErr w:type="gramEnd"/>
      <w:r w:rsidRPr="00B802FD">
        <w:t xml:space="preserve"> digits are visible by anyone.</w:t>
      </w:r>
      <w:r w:rsidR="0026219C" w:rsidRPr="001479E7">
        <w:t xml:space="preserve">  We recommend that you do not use unsecure channels to communicate sensitive or confidential information to us.</w:t>
      </w:r>
    </w:p>
    <w:p w:rsidR="0026219C" w:rsidRPr="00440BDA" w:rsidRDefault="0026219C" w:rsidP="007C3DD4">
      <w:pPr>
        <w:spacing w:after="0"/>
        <w:jc w:val="both"/>
        <w:rPr>
          <w:color w:val="FF0000"/>
        </w:rPr>
      </w:pPr>
    </w:p>
    <w:p w:rsidR="0026219C" w:rsidRPr="001479E7" w:rsidRDefault="0026219C" w:rsidP="007C3DD4">
      <w:pPr>
        <w:pStyle w:val="ListParagraph"/>
        <w:numPr>
          <w:ilvl w:val="0"/>
          <w:numId w:val="1"/>
        </w:numPr>
        <w:spacing w:after="0"/>
        <w:jc w:val="both"/>
        <w:rPr>
          <w:b/>
        </w:rPr>
      </w:pPr>
      <w:r w:rsidRPr="001479E7">
        <w:rPr>
          <w:b/>
        </w:rPr>
        <w:t>Changes to this Online Privacy Policy</w:t>
      </w:r>
    </w:p>
    <w:p w:rsidR="000B01E1" w:rsidRDefault="0026219C" w:rsidP="007C3DD4">
      <w:pPr>
        <w:spacing w:after="0"/>
        <w:jc w:val="both"/>
      </w:pPr>
      <w:r w:rsidRPr="001479E7">
        <w:t xml:space="preserve">We </w:t>
      </w:r>
      <w:r w:rsidR="00A4338B">
        <w:t xml:space="preserve">reserve the right to </w:t>
      </w:r>
      <w:r w:rsidRPr="001479E7">
        <w:t xml:space="preserve">change this Online Privacy Policy from time to time.  </w:t>
      </w:r>
      <w:r w:rsidR="00A4338B">
        <w:t>However, when this becomes necessary</w:t>
      </w:r>
      <w:r w:rsidRPr="001479E7">
        <w:t xml:space="preserve">, we will </w:t>
      </w:r>
      <w:r w:rsidR="00A4338B">
        <w:t>inform you using</w:t>
      </w:r>
      <w:r w:rsidRPr="001479E7">
        <w:t xml:space="preserve"> appropriate means such as by posting the revised policy on this page with a new “Last Updated” date.  Any changes to this Online Privacy Policy will become effective when posted unless indi</w:t>
      </w:r>
      <w:r>
        <w:t>cated otherwise.</w:t>
      </w:r>
      <w:bookmarkStart w:id="0" w:name="_GoBack"/>
      <w:bookmarkEnd w:id="0"/>
    </w:p>
    <w:sectPr w:rsidR="000B01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F975F9"/>
    <w:multiLevelType w:val="hybridMultilevel"/>
    <w:tmpl w:val="41408F8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6926EF"/>
    <w:multiLevelType w:val="hybridMultilevel"/>
    <w:tmpl w:val="66DEB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15816E0"/>
    <w:multiLevelType w:val="hybridMultilevel"/>
    <w:tmpl w:val="5C28EA7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19C"/>
    <w:rsid w:val="00004258"/>
    <w:rsid w:val="000B01E1"/>
    <w:rsid w:val="001479E7"/>
    <w:rsid w:val="0026219C"/>
    <w:rsid w:val="00440BDA"/>
    <w:rsid w:val="00483EE3"/>
    <w:rsid w:val="004A20D4"/>
    <w:rsid w:val="00710996"/>
    <w:rsid w:val="007C3DD4"/>
    <w:rsid w:val="00A4338B"/>
    <w:rsid w:val="00B211AC"/>
    <w:rsid w:val="00B22322"/>
    <w:rsid w:val="00B802FD"/>
    <w:rsid w:val="00C16234"/>
    <w:rsid w:val="00C72CF4"/>
    <w:rsid w:val="00D86492"/>
    <w:rsid w:val="00E45692"/>
    <w:rsid w:val="00F00B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BB040"/>
  <w15:chartTrackingRefBased/>
  <w15:docId w15:val="{D76A2178-194C-4C78-A2F3-29A3DBBFB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09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0325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466</Words>
  <Characters>2661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Moses</dc:creator>
  <cp:keywords/>
  <dc:description/>
  <cp:lastModifiedBy>Bernard Destouche</cp:lastModifiedBy>
  <cp:revision>4</cp:revision>
  <dcterms:created xsi:type="dcterms:W3CDTF">2021-06-16T13:06:00Z</dcterms:created>
  <dcterms:modified xsi:type="dcterms:W3CDTF">2021-06-16T13:13:00Z</dcterms:modified>
</cp:coreProperties>
</file>